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Библиотечный фонд МБОУ «Бурметьевская СОШ»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на 202</w:t>
      </w:r>
      <w:r>
        <w:rPr>
          <w:rFonts w:hint="default" w:ascii="Times New Roman" w:hAnsi="Times New Roman" w:cs="Times New Roman"/>
          <w:b/>
          <w:i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i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i/>
          <w:sz w:val="32"/>
          <w:szCs w:val="32"/>
          <w:lang w:val="ru-RU"/>
        </w:rPr>
        <w:t>5 учебный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год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Художественная литература –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1230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636</w:t>
      </w:r>
      <w:r>
        <w:rPr>
          <w:rFonts w:ascii="Times New Roman" w:hAnsi="Times New Roman" w:cs="Times New Roman"/>
          <w:b/>
          <w:i/>
          <w:sz w:val="28"/>
          <w:szCs w:val="28"/>
        </w:rPr>
        <w:t>– на рус.яз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 xml:space="preserve"> 594</w:t>
      </w:r>
      <w:r>
        <w:rPr>
          <w:rFonts w:ascii="Times New Roman" w:hAnsi="Times New Roman" w:cs="Times New Roman"/>
          <w:b/>
          <w:i/>
          <w:sz w:val="28"/>
          <w:szCs w:val="28"/>
        </w:rPr>
        <w:t>– на род.яз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Справочная литература –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42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2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 xml:space="preserve">0 </w:t>
      </w:r>
      <w:r>
        <w:rPr>
          <w:rFonts w:ascii="Times New Roman" w:hAnsi="Times New Roman" w:cs="Times New Roman"/>
          <w:b/>
          <w:i/>
          <w:sz w:val="28"/>
          <w:szCs w:val="28"/>
        </w:rPr>
        <w:t>– на рус.яз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22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на род.яз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Отраслевая литература –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79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 xml:space="preserve"> 55 </w:t>
      </w:r>
      <w:r>
        <w:rPr>
          <w:rFonts w:ascii="Times New Roman" w:hAnsi="Times New Roman" w:cs="Times New Roman"/>
          <w:b/>
          <w:i/>
          <w:sz w:val="28"/>
          <w:szCs w:val="28"/>
        </w:rPr>
        <w:t>– на рус.яз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24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на род.яз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электронных носителях –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Учебники – 1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241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1045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федеральные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196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региональные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b/>
          <w:i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Количество учеников –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94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Кол-во учебников на одного ученика -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13,2</w:t>
      </w:r>
      <w:bookmarkStart w:id="0" w:name="_GoBack"/>
      <w:bookmarkEnd w:id="0"/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[1ASC]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roid Sans [1ASC]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3FEF48DF"/>
    <w:rsid w:val="F5E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2019-10-02T21:18:00Z</dcterms:created>
  <dc:creator>user</dc:creator>
  <cp:lastModifiedBy>user</cp:lastModifiedBy>
  <dcterms:modified xsi:type="dcterms:W3CDTF">2025-01-16T10:52:24Z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